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1C03F0" w:rsidP="00FB280E">
            <w:pPr>
              <w:jc w:val="both"/>
              <w:rPr>
                <w:rFonts w:ascii="Arial" w:hAnsi="Arial" w:cs="Arial"/>
                <w:color w:val="auto"/>
                <w:sz w:val="14"/>
                <w:szCs w:val="14"/>
              </w:rPr>
            </w:pPr>
            <w:r w:rsidRPr="001C03F0">
              <w:rPr>
                <w:rFonts w:ascii="Arial" w:hAnsi="Arial" w:cs="Arial"/>
                <w:color w:val="000000"/>
                <w:sz w:val="14"/>
                <w:szCs w:val="14"/>
              </w:rPr>
              <w:t xml:space="preserve">Affidamento diretto ex art. 1 comma 2 lett. a) del D.L. n. 76/2020 convertito con L. 120/2020 </w:t>
            </w:r>
            <w:r w:rsidR="007169C3">
              <w:rPr>
                <w:rFonts w:ascii="Arial" w:hAnsi="Arial" w:cs="Arial"/>
                <w:color w:val="000000"/>
                <w:sz w:val="14"/>
                <w:szCs w:val="14"/>
              </w:rPr>
              <w:t xml:space="preserve">del </w:t>
            </w:r>
            <w:r w:rsidR="007169C3" w:rsidRPr="007169C3">
              <w:rPr>
                <w:rFonts w:ascii="Arial" w:hAnsi="Arial" w:cs="Arial"/>
                <w:color w:val="000000"/>
                <w:sz w:val="14"/>
                <w:szCs w:val="14"/>
              </w:rPr>
              <w:t>servizio di assistenza tecnica full-risk, con attività on-site, su sistema di automazione modulare Mod. Flexlab, produttore Siemens, in uso presso la UOC Laboratorio Analisi dell’Ospedale di Santorso</w:t>
            </w:r>
            <w:r w:rsidR="00CE598A" w:rsidRPr="00CE598A">
              <w:rPr>
                <w:rFonts w:ascii="Arial" w:hAnsi="Arial" w:cs="Arial"/>
                <w:color w:val="000000"/>
                <w:sz w:val="14"/>
                <w:szCs w:val="14"/>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7169C3">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CE598A">
              <w:rPr>
                <w:rFonts w:ascii="Arial" w:eastAsia="Calibri" w:hAnsi="Arial" w:cs="Arial"/>
                <w:kern w:val="1"/>
                <w:sz w:val="14"/>
                <w:szCs w:val="14"/>
                <w:lang w:bidi="it-IT"/>
              </w:rPr>
              <w:t>2022-</w:t>
            </w:r>
            <w:r w:rsidR="007169C3">
              <w:rPr>
                <w:rFonts w:ascii="Arial" w:eastAsia="Calibri" w:hAnsi="Arial" w:cs="Arial"/>
                <w:kern w:val="1"/>
                <w:sz w:val="14"/>
                <w:szCs w:val="14"/>
                <w:lang w:bidi="it-IT"/>
              </w:rPr>
              <w:t>153</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CE598A">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247010" w:rsidRPr="00247010">
              <w:rPr>
                <w:rFonts w:cs="Arial"/>
                <w:b/>
                <w:color w:val="222222"/>
                <w:shd w:val="clear" w:color="auto" w:fill="FFFFFF"/>
              </w:rPr>
              <w:t>92934025F0</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47010">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64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03F0"/>
    <w:rsid w:val="001C3764"/>
    <w:rsid w:val="001D3A2B"/>
    <w:rsid w:val="001D56C2"/>
    <w:rsid w:val="001F35A9"/>
    <w:rsid w:val="00247010"/>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169C3"/>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E598A"/>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oNotEmbedSmartTags/>
  <w:decimalSymbol w:val=","/>
  <w:listSeparator w:val=";"/>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E19C8-26DB-4BAB-939C-63BFB5B8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6398</Words>
  <Characters>36473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42786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48</cp:revision>
  <cp:lastPrinted>2019-10-25T09:12:00Z</cp:lastPrinted>
  <dcterms:created xsi:type="dcterms:W3CDTF">2018-12-24T12:03:00Z</dcterms:created>
  <dcterms:modified xsi:type="dcterms:W3CDTF">2022-06-23T14:47:00Z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